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E7ADA" w:rsidRPr="004E7ADA" w:rsidTr="00016558">
        <w:tc>
          <w:tcPr>
            <w:tcW w:w="9900" w:type="dxa"/>
          </w:tcPr>
          <w:p w:rsidR="004E7ADA" w:rsidRPr="004E7ADA" w:rsidRDefault="004E7ADA" w:rsidP="004E7ADA">
            <w:pPr>
              <w:spacing w:line="312" w:lineRule="auto"/>
              <w:jc w:val="both"/>
              <w:rPr>
                <w:rFonts w:eastAsia="Times New Roman" w:cs="Times New Roman"/>
                <w:color w:val="000000" w:themeColor="text1"/>
                <w:sz w:val="26"/>
                <w:szCs w:val="26"/>
              </w:rPr>
            </w:pPr>
          </w:p>
        </w:tc>
      </w:tr>
    </w:tbl>
    <w:p w:rsidR="00A86D69" w:rsidRPr="00A86D69" w:rsidRDefault="00A86D69" w:rsidP="00A86D69">
      <w:pPr>
        <w:autoSpaceDE w:val="0"/>
        <w:autoSpaceDN w:val="0"/>
        <w:spacing w:before="120" w:line="288" w:lineRule="auto"/>
        <w:jc w:val="center"/>
        <w:rPr>
          <w:rFonts w:ascii="Times New Roman Bold" w:eastAsia="Times New Roman" w:hAnsi="Times New Roman Bold" w:cs="Times New Roman"/>
          <w:b/>
          <w:bCs/>
          <w:spacing w:val="-6"/>
          <w:szCs w:val="24"/>
        </w:rPr>
      </w:pPr>
      <w:bookmarkStart w:id="0" w:name="chuong_pl_2_20"/>
      <w:r w:rsidRPr="00A86D69">
        <w:rPr>
          <w:rFonts w:ascii="Times New Roman Bold" w:eastAsia="Times New Roman" w:hAnsi="Times New Roman Bold" w:cs="Times New Roman"/>
          <w:b/>
          <w:bCs/>
          <w:spacing w:val="-6"/>
          <w:szCs w:val="24"/>
        </w:rPr>
        <w:t>NỘI DUNG MẪU ĐIỆN TỬ TƯƠNG TÁC ĐỀ NGHỊ XÁC NHẬN THÔNG TIN HỘ TỊCH</w:t>
      </w:r>
      <w:bookmarkEnd w:id="0"/>
    </w:p>
    <w:p w:rsidR="00A86D69" w:rsidRPr="00A86D69" w:rsidRDefault="00A86D69" w:rsidP="00A86D69">
      <w:pPr>
        <w:autoSpaceDE w:val="0"/>
        <w:autoSpaceDN w:val="0"/>
        <w:spacing w:before="120" w:line="288" w:lineRule="auto"/>
        <w:jc w:val="center"/>
        <w:rPr>
          <w:rFonts w:ascii="Times New Roman Bold" w:eastAsia="Times New Roman" w:hAnsi="Times New Roman Bold" w:cs="Times New Roman"/>
          <w:spacing w:val="-6"/>
          <w:szCs w:val="24"/>
        </w:rPr>
      </w:pP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b/>
          <w:bCs/>
          <w:szCs w:val="24"/>
        </w:rPr>
        <w:t>I. Thông tin về người yêu cầu cấp văn bản xác nhận thông tin hộ tịch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(1) Họ, chữ đệm, tên;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(2) Số định danh cá nhân;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(3) Giấy tờ tùy thân: Loại giấy tờ sử dụng (CCCD/CMND/Hộ chiếu/Giấy tờ hợp lệ thay thế); số, ngày, tháng, năm cấp, cơ quan cấp; bản chụp đính kèm;</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(4) Nơi cư trú (nơi thường trú/nơi tạm trú/nơi đang sinh sống);</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(5) Quan hệ với người được cấp xác nhận thông tin hộ tịch.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b/>
          <w:bCs/>
          <w:szCs w:val="24"/>
        </w:rPr>
        <w:t>II. Thông tin về người được cấp xác nhận thông tin hộ tịch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(6) Họ, chữ đệm, tên;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xml:space="preserve">(7) Ngày, tháng, năm sinh (tách biệt riêng 03 trường thông tin ngày, tháng, năm); </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(8) Giới tính;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(9) Dân tộc;</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(10) Quốc tịch;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(11) Số định danh cá nhân;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(12) Giấy tờ tùy thân: Loại giấy tờ sử dụng (CCCD/CMND/Hộ chiếu/Giấy tờ hợp lệ thay thế); số, ngày, tháng, năm cấp, cơ quan cấp; bản chụp đính kèm;</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(13) Nội dung xác nhận;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xml:space="preserve">(14) Phương thức nhận kết quả: </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Trực tiếp</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Trực tuyến (bản điện tử sẽ được gửi về Kho quản lý dữ liệu điện tử của cá nhân/địa chỉ thư điện tử/thiết bị số/điện thoại của người yêu cầu)</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Bưu chính (cung cấp địa chỉ nơi nhận).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(15) Hồ sơ đính kèm theo quy định.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Người yêu cầu cam đoan các thông tin cung cấp là đúng sự thật và chịu hoàn toàn trách nhiệm trước pháp luật về nội dung cam đoan của mình.</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86D69" w:rsidRPr="00A86D69" w:rsidRDefault="00A86D69" w:rsidP="00A86D69">
      <w:pPr>
        <w:autoSpaceDE w:val="0"/>
        <w:autoSpaceDN w:val="0"/>
        <w:spacing w:before="120" w:line="288" w:lineRule="auto"/>
        <w:jc w:val="both"/>
        <w:rPr>
          <w:rFonts w:eastAsia="Times New Roman" w:cs="Times New Roman"/>
          <w:szCs w:val="24"/>
        </w:rPr>
      </w:pPr>
      <w:r w:rsidRPr="00A86D69">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F5FD3" w:rsidRPr="004E7ADA" w:rsidRDefault="005F5FD3" w:rsidP="0097304B">
      <w:pPr>
        <w:spacing w:before="120" w:after="100" w:afterAutospacing="1" w:line="240" w:lineRule="auto"/>
        <w:jc w:val="center"/>
      </w:pPr>
      <w:bookmarkStart w:id="1" w:name="_GoBack"/>
      <w:bookmarkEnd w:id="1"/>
    </w:p>
    <w:sectPr w:rsidR="005F5FD3" w:rsidRPr="004E7ADA"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88" w:rsidRDefault="001A7888" w:rsidP="00A2702F">
      <w:pPr>
        <w:spacing w:after="0" w:line="240" w:lineRule="auto"/>
      </w:pPr>
      <w:r>
        <w:separator/>
      </w:r>
    </w:p>
  </w:endnote>
  <w:endnote w:type="continuationSeparator" w:id="0">
    <w:p w:rsidR="001A7888" w:rsidRDefault="001A7888"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88" w:rsidRDefault="001A7888" w:rsidP="00A2702F">
      <w:pPr>
        <w:spacing w:after="0" w:line="240" w:lineRule="auto"/>
      </w:pPr>
      <w:r>
        <w:separator/>
      </w:r>
    </w:p>
  </w:footnote>
  <w:footnote w:type="continuationSeparator" w:id="0">
    <w:p w:rsidR="001A7888" w:rsidRDefault="001A7888"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0CDE"/>
    <w:rsid w:val="00081B13"/>
    <w:rsid w:val="0008650A"/>
    <w:rsid w:val="000B3227"/>
    <w:rsid w:val="000B659A"/>
    <w:rsid w:val="000E418F"/>
    <w:rsid w:val="00140C36"/>
    <w:rsid w:val="001A7888"/>
    <w:rsid w:val="00220C94"/>
    <w:rsid w:val="00257124"/>
    <w:rsid w:val="00276951"/>
    <w:rsid w:val="002779A7"/>
    <w:rsid w:val="00277BEE"/>
    <w:rsid w:val="002828CF"/>
    <w:rsid w:val="00295A0E"/>
    <w:rsid w:val="002A31F5"/>
    <w:rsid w:val="002A5220"/>
    <w:rsid w:val="002D5604"/>
    <w:rsid w:val="002F28D2"/>
    <w:rsid w:val="0033315A"/>
    <w:rsid w:val="003C56E2"/>
    <w:rsid w:val="0048515A"/>
    <w:rsid w:val="004E7ADA"/>
    <w:rsid w:val="005F5FD3"/>
    <w:rsid w:val="00607CC0"/>
    <w:rsid w:val="00641811"/>
    <w:rsid w:val="00664F94"/>
    <w:rsid w:val="00672A87"/>
    <w:rsid w:val="006F2B08"/>
    <w:rsid w:val="00766CCC"/>
    <w:rsid w:val="007C163C"/>
    <w:rsid w:val="00842F19"/>
    <w:rsid w:val="0086504F"/>
    <w:rsid w:val="00867D2C"/>
    <w:rsid w:val="008909B4"/>
    <w:rsid w:val="008B45F8"/>
    <w:rsid w:val="008D7079"/>
    <w:rsid w:val="00901562"/>
    <w:rsid w:val="009157CD"/>
    <w:rsid w:val="0097304B"/>
    <w:rsid w:val="00976412"/>
    <w:rsid w:val="009777CA"/>
    <w:rsid w:val="009A5476"/>
    <w:rsid w:val="00A1076E"/>
    <w:rsid w:val="00A26E98"/>
    <w:rsid w:val="00A2702F"/>
    <w:rsid w:val="00A53430"/>
    <w:rsid w:val="00A86D69"/>
    <w:rsid w:val="00A92F65"/>
    <w:rsid w:val="00AB5D32"/>
    <w:rsid w:val="00AD1D0A"/>
    <w:rsid w:val="00B16B9B"/>
    <w:rsid w:val="00B34DA6"/>
    <w:rsid w:val="00B46F14"/>
    <w:rsid w:val="00BE5EF6"/>
    <w:rsid w:val="00C0753F"/>
    <w:rsid w:val="00C608E6"/>
    <w:rsid w:val="00CE460A"/>
    <w:rsid w:val="00D019B9"/>
    <w:rsid w:val="00D075D2"/>
    <w:rsid w:val="00D4674E"/>
    <w:rsid w:val="00D85257"/>
    <w:rsid w:val="00DA1D7E"/>
    <w:rsid w:val="00DC32BC"/>
    <w:rsid w:val="00DD10FE"/>
    <w:rsid w:val="00E205C5"/>
    <w:rsid w:val="00EB4FF3"/>
    <w:rsid w:val="00EE424D"/>
    <w:rsid w:val="00F05C7A"/>
    <w:rsid w:val="00F44EB6"/>
    <w:rsid w:val="00F51531"/>
    <w:rsid w:val="00F945D2"/>
    <w:rsid w:val="00FA5B04"/>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2023-11-22T08:08:00Z</dcterms:created>
  <dcterms:modified xsi:type="dcterms:W3CDTF">2023-11-28T08:32:00Z</dcterms:modified>
</cp:coreProperties>
</file>